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4"/>
        <w:gridCol w:w="6167"/>
        <w:gridCol w:w="1855"/>
      </w:tblGrid>
      <w:tr w:rsidR="005C6641">
        <w:trPr>
          <w:trHeight w:val="1836"/>
        </w:trPr>
        <w:tc>
          <w:tcPr>
            <w:tcW w:w="1904" w:type="dxa"/>
          </w:tcPr>
          <w:p w:rsidR="005C6641" w:rsidRDefault="008C5037" w:rsidP="005C6641">
            <w:pPr>
              <w:pStyle w:val="Maciek"/>
            </w:pPr>
            <w:r>
              <w:object w:dxaOrig="1583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pt;height:84.5pt" o:ole="">
                  <v:imagedata r:id="rId4" o:title=""/>
                </v:shape>
                <o:OLEObject Type="Embed" ProgID="CorelDraw.Graphic.8" ShapeID="_x0000_i1025" DrawAspect="Content" ObjectID="_1536500202" r:id="rId5"/>
              </w:object>
            </w:r>
          </w:p>
        </w:tc>
        <w:tc>
          <w:tcPr>
            <w:tcW w:w="6167" w:type="dxa"/>
          </w:tcPr>
          <w:p w:rsidR="008C5037" w:rsidRPr="009F19EF" w:rsidRDefault="008C5037" w:rsidP="001A0B2A">
            <w:pPr>
              <w:pStyle w:val="Nagwek2"/>
              <w:spacing w:before="0" w:after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333399"/>
                <w:sz w:val="24"/>
                <w:szCs w:val="24"/>
              </w:rPr>
            </w:pPr>
            <w:r w:rsidRPr="009F19EF">
              <w:rPr>
                <w:rFonts w:ascii="Times New Roman" w:hAnsi="Times New Roman" w:cs="Times New Roman"/>
                <w:bCs w:val="0"/>
                <w:i w:val="0"/>
                <w:color w:val="333399"/>
                <w:sz w:val="24"/>
                <w:szCs w:val="24"/>
              </w:rPr>
              <w:t>Polskie Towarzystwo Inżynierii Rolniczej</w:t>
            </w:r>
          </w:p>
          <w:p w:rsidR="008C5037" w:rsidRPr="009F19EF" w:rsidRDefault="008C5037" w:rsidP="001A0B2A">
            <w:pPr>
              <w:spacing w:line="240" w:lineRule="auto"/>
              <w:ind w:left="11"/>
              <w:jc w:val="center"/>
              <w:rPr>
                <w:color w:val="333399"/>
                <w:sz w:val="20"/>
                <w:szCs w:val="20"/>
              </w:rPr>
            </w:pPr>
            <w:r w:rsidRPr="009F19EF">
              <w:rPr>
                <w:color w:val="333399"/>
                <w:sz w:val="20"/>
                <w:szCs w:val="20"/>
              </w:rPr>
              <w:t>Z A R Z Ą D   G Ł Ó W N Y</w:t>
            </w:r>
          </w:p>
          <w:p w:rsidR="008C5037" w:rsidRDefault="008C5037" w:rsidP="001A0B2A">
            <w:pPr>
              <w:spacing w:line="240" w:lineRule="auto"/>
              <w:ind w:left="11"/>
              <w:jc w:val="center"/>
              <w:rPr>
                <w:rFonts w:ascii="Garamond" w:hAnsi="Garamond"/>
                <w:b/>
                <w:bCs/>
                <w:caps/>
                <w:color w:val="333399"/>
              </w:rPr>
            </w:pPr>
          </w:p>
          <w:p w:rsidR="008518E6" w:rsidRPr="008518E6" w:rsidRDefault="008518E6" w:rsidP="001A0B2A">
            <w:pPr>
              <w:spacing w:line="240" w:lineRule="auto"/>
              <w:ind w:left="11"/>
              <w:jc w:val="center"/>
              <w:rPr>
                <w:rFonts w:ascii="Garamond" w:hAnsi="Garamond"/>
                <w:b/>
                <w:bCs/>
                <w:color w:val="333399"/>
              </w:rPr>
            </w:pPr>
            <w:r w:rsidRPr="008518E6">
              <w:rPr>
                <w:rFonts w:ascii="Garamond" w:hAnsi="Garamond"/>
                <w:b/>
                <w:bCs/>
                <w:color w:val="333399"/>
              </w:rPr>
              <w:t>Komitet Inżynierii Rolniczej</w:t>
            </w:r>
          </w:p>
          <w:p w:rsidR="008C5037" w:rsidRDefault="008C5037" w:rsidP="001A0B2A">
            <w:pPr>
              <w:spacing w:line="240" w:lineRule="auto"/>
              <w:ind w:left="11"/>
              <w:jc w:val="center"/>
              <w:rPr>
                <w:rFonts w:ascii="Garamond" w:hAnsi="Garamond"/>
                <w:b/>
                <w:bCs/>
                <w:caps/>
                <w:color w:val="333399"/>
              </w:rPr>
            </w:pPr>
          </w:p>
          <w:p w:rsidR="008C5037" w:rsidRDefault="008C5037" w:rsidP="001A0B2A">
            <w:pPr>
              <w:spacing w:line="240" w:lineRule="auto"/>
              <w:ind w:left="11"/>
              <w:jc w:val="center"/>
              <w:rPr>
                <w:rFonts w:ascii="Garamond" w:hAnsi="Garamond"/>
                <w:b/>
                <w:bCs/>
                <w:caps/>
                <w:color w:val="333399"/>
              </w:rPr>
            </w:pPr>
            <w:r>
              <w:rPr>
                <w:rFonts w:ascii="Garamond" w:hAnsi="Garamond"/>
                <w:b/>
                <w:bCs/>
                <w:color w:val="333399"/>
              </w:rPr>
              <w:t>Instytut</w:t>
            </w:r>
            <w:r w:rsidRPr="005B199B">
              <w:rPr>
                <w:rFonts w:ascii="Garamond" w:hAnsi="Garamond"/>
                <w:b/>
                <w:bCs/>
                <w:color w:val="333399"/>
              </w:rPr>
              <w:t xml:space="preserve"> Inżynierii Rolniczej i Informatyki</w:t>
            </w:r>
            <w:r w:rsidRPr="003B672F">
              <w:rPr>
                <w:rFonts w:ascii="Garamond" w:hAnsi="Garamond"/>
                <w:b/>
                <w:bCs/>
                <w:caps/>
                <w:color w:val="333399"/>
              </w:rPr>
              <w:t xml:space="preserve"> </w:t>
            </w:r>
          </w:p>
          <w:p w:rsidR="003B672F" w:rsidRPr="003B672F" w:rsidRDefault="004E70BE" w:rsidP="001A0B2A">
            <w:pPr>
              <w:spacing w:line="240" w:lineRule="auto"/>
              <w:ind w:left="11"/>
              <w:jc w:val="center"/>
              <w:rPr>
                <w:rFonts w:ascii="Garamond" w:hAnsi="Garamond"/>
                <w:b/>
                <w:bCs/>
                <w:caps/>
                <w:color w:val="333399"/>
              </w:rPr>
            </w:pPr>
            <w:r w:rsidRPr="008C5037">
              <w:rPr>
                <w:rFonts w:ascii="Garamond" w:hAnsi="Garamond"/>
                <w:b/>
                <w:bCs/>
                <w:color w:val="333399"/>
              </w:rPr>
              <w:t>Uniwersytet Rolniczy</w:t>
            </w:r>
          </w:p>
          <w:p w:rsidR="004E70BE" w:rsidRPr="003B672F" w:rsidRDefault="004E70BE" w:rsidP="001A0B2A">
            <w:pPr>
              <w:spacing w:line="240" w:lineRule="auto"/>
              <w:ind w:left="11"/>
              <w:jc w:val="center"/>
              <w:rPr>
                <w:rFonts w:ascii="Garamond" w:hAnsi="Garamond"/>
                <w:b/>
                <w:bCs/>
                <w:color w:val="333399"/>
                <w:sz w:val="22"/>
                <w:szCs w:val="22"/>
              </w:rPr>
            </w:pPr>
            <w:r w:rsidRPr="003B672F">
              <w:rPr>
                <w:rFonts w:ascii="Garamond" w:hAnsi="Garamond"/>
                <w:b/>
                <w:bCs/>
                <w:color w:val="333399"/>
                <w:sz w:val="22"/>
                <w:szCs w:val="22"/>
              </w:rPr>
              <w:t>im. Hugona Kołłątaja w Krakowie</w:t>
            </w:r>
          </w:p>
          <w:p w:rsidR="005C6641" w:rsidRPr="008C5037" w:rsidRDefault="005C6641" w:rsidP="008C5037">
            <w:pPr>
              <w:spacing w:line="276" w:lineRule="auto"/>
              <w:ind w:left="470"/>
              <w:jc w:val="center"/>
              <w:rPr>
                <w:rFonts w:ascii="Garamond" w:hAnsi="Garamond"/>
                <w:b/>
                <w:bCs/>
                <w:color w:val="333399"/>
              </w:rPr>
            </w:pPr>
          </w:p>
        </w:tc>
        <w:tc>
          <w:tcPr>
            <w:tcW w:w="1855" w:type="dxa"/>
          </w:tcPr>
          <w:p w:rsidR="008C5037" w:rsidRDefault="008C5037" w:rsidP="005C6641">
            <w:pPr>
              <w:pStyle w:val="Maciek"/>
              <w:rPr>
                <w:noProof/>
              </w:rPr>
            </w:pPr>
          </w:p>
          <w:p w:rsidR="005C6641" w:rsidRDefault="00422927" w:rsidP="005C6641">
            <w:pPr>
              <w:pStyle w:val="Maciek"/>
            </w:pPr>
            <w:r>
              <w:rPr>
                <w:noProof/>
              </w:rPr>
              <w:pict>
                <v:shape id="Obraz 8" o:spid="_x0000_i1026" type="#_x0000_t75" alt="logo_iirii_b.png" style="width:85.5pt;height:90pt;visibility:visible;mso-wrap-style:square">
                  <v:imagedata r:id="rId6" o:title="logo_iirii_b"/>
                </v:shape>
              </w:pict>
            </w:r>
          </w:p>
        </w:tc>
      </w:tr>
    </w:tbl>
    <w:p w:rsidR="005C6641" w:rsidRDefault="005C6641" w:rsidP="005C6641">
      <w:pPr>
        <w:pStyle w:val="Nagwek1"/>
        <w:ind w:left="73" w:right="74"/>
        <w:jc w:val="left"/>
      </w:pPr>
    </w:p>
    <w:p w:rsidR="00F8420A" w:rsidRPr="00FA5E25" w:rsidRDefault="00F8420A" w:rsidP="00FA5E25">
      <w:pPr>
        <w:pStyle w:val="Nagwek1"/>
        <w:ind w:left="73" w:right="74"/>
        <w:rPr>
          <w:b/>
          <w:bCs/>
          <w:sz w:val="28"/>
          <w:szCs w:val="28"/>
        </w:rPr>
      </w:pPr>
      <w:r w:rsidRPr="00FA5E25">
        <w:rPr>
          <w:b/>
          <w:bCs/>
          <w:sz w:val="28"/>
          <w:szCs w:val="28"/>
        </w:rPr>
        <w:t>Komunikat nr 1</w:t>
      </w:r>
    </w:p>
    <w:p w:rsidR="00F8420A" w:rsidRPr="008518E6" w:rsidRDefault="00F8420A" w:rsidP="00F8420A">
      <w:pPr>
        <w:ind w:left="73" w:right="74"/>
        <w:rPr>
          <w:sz w:val="20"/>
        </w:rPr>
      </w:pPr>
    </w:p>
    <w:p w:rsidR="00F8420A" w:rsidRPr="0067494F" w:rsidRDefault="0067494F" w:rsidP="00A867C6">
      <w:pPr>
        <w:pStyle w:val="Tekstpodstawowywcity2"/>
        <w:ind w:firstLine="454"/>
        <w:rPr>
          <w:i/>
          <w:iCs/>
        </w:rPr>
      </w:pPr>
      <w:r w:rsidRPr="0067494F">
        <w:rPr>
          <w:i/>
        </w:rPr>
        <w:t>Zgodnie z tradycją Polski</w:t>
      </w:r>
      <w:r w:rsidR="00FD2745">
        <w:rPr>
          <w:i/>
        </w:rPr>
        <w:t>e</w:t>
      </w:r>
      <w:r w:rsidRPr="0067494F">
        <w:rPr>
          <w:i/>
        </w:rPr>
        <w:t xml:space="preserve"> Towarzystw</w:t>
      </w:r>
      <w:r w:rsidR="00FD2745">
        <w:rPr>
          <w:i/>
        </w:rPr>
        <w:t>o</w:t>
      </w:r>
      <w:r w:rsidRPr="0067494F">
        <w:rPr>
          <w:i/>
        </w:rPr>
        <w:t xml:space="preserve"> Inżynierii Rolniczej</w:t>
      </w:r>
      <w:r w:rsidR="002A531B">
        <w:rPr>
          <w:i/>
        </w:rPr>
        <w:t>, Komitet Inżynierii Rolniczej oraz</w:t>
      </w:r>
      <w:r w:rsidRPr="0067494F">
        <w:rPr>
          <w:i/>
        </w:rPr>
        <w:t xml:space="preserve"> </w:t>
      </w:r>
      <w:r w:rsidR="00A025EC">
        <w:rPr>
          <w:i/>
        </w:rPr>
        <w:t>Instytut</w:t>
      </w:r>
      <w:r w:rsidRPr="0067494F">
        <w:rPr>
          <w:i/>
        </w:rPr>
        <w:t xml:space="preserve"> Inżynierii Rolniczej i Informatyki </w:t>
      </w:r>
      <w:r w:rsidR="008F44B9">
        <w:rPr>
          <w:i/>
        </w:rPr>
        <w:t>Uniwersytetu Rolniczego</w:t>
      </w:r>
      <w:r w:rsidR="00640AC7">
        <w:rPr>
          <w:i/>
        </w:rPr>
        <w:t xml:space="preserve"> w Krakowie organizują</w:t>
      </w:r>
      <w:r w:rsidRPr="0067494F">
        <w:rPr>
          <w:i/>
        </w:rPr>
        <w:t xml:space="preserve"> </w:t>
      </w:r>
      <w:r w:rsidRPr="004B51F6">
        <w:rPr>
          <w:b/>
          <w:i/>
        </w:rPr>
        <w:t>X</w:t>
      </w:r>
      <w:r w:rsidR="00415BC1">
        <w:rPr>
          <w:b/>
          <w:i/>
        </w:rPr>
        <w:t>X</w:t>
      </w:r>
      <w:r w:rsidR="00EA18B7">
        <w:rPr>
          <w:b/>
          <w:i/>
        </w:rPr>
        <w:t>I</w:t>
      </w:r>
      <w:r w:rsidR="009537C1">
        <w:rPr>
          <w:b/>
          <w:i/>
        </w:rPr>
        <w:t>V</w:t>
      </w:r>
      <w:r w:rsidR="002F5125">
        <w:rPr>
          <w:b/>
          <w:i/>
        </w:rPr>
        <w:t xml:space="preserve"> </w:t>
      </w:r>
      <w:r w:rsidR="00853F22">
        <w:rPr>
          <w:b/>
          <w:i/>
        </w:rPr>
        <w:t>Konferencję</w:t>
      </w:r>
      <w:r w:rsidRPr="004B51F6">
        <w:rPr>
          <w:b/>
          <w:i/>
        </w:rPr>
        <w:t xml:space="preserve"> Naukow</w:t>
      </w:r>
      <w:r w:rsidR="007872F7">
        <w:rPr>
          <w:b/>
          <w:i/>
        </w:rPr>
        <w:t>ą</w:t>
      </w:r>
      <w:r w:rsidRPr="0067494F">
        <w:rPr>
          <w:i/>
        </w:rPr>
        <w:t xml:space="preserve"> z cyklu:</w:t>
      </w:r>
      <w:r w:rsidRPr="0067494F">
        <w:rPr>
          <w:b/>
          <w:i/>
          <w:iCs/>
        </w:rPr>
        <w:t xml:space="preserve"> </w:t>
      </w:r>
      <w:r w:rsidR="00F8420A" w:rsidRPr="0067494F">
        <w:rPr>
          <w:b/>
          <w:i/>
          <w:iCs/>
        </w:rPr>
        <w:t>„Postęp Naukowo-Techniczny i Organizacyjny w Rolnictwie”</w:t>
      </w:r>
      <w:r w:rsidRPr="0067494F">
        <w:rPr>
          <w:b/>
          <w:i/>
          <w:iCs/>
        </w:rPr>
        <w:t>.</w:t>
      </w:r>
      <w:r w:rsidR="00304369">
        <w:rPr>
          <w:b/>
          <w:i/>
          <w:iCs/>
        </w:rPr>
        <w:t xml:space="preserve"> </w:t>
      </w:r>
      <w:r w:rsidR="00853F22">
        <w:rPr>
          <w:i/>
        </w:rPr>
        <w:t>Konferencja</w:t>
      </w:r>
      <w:r w:rsidR="008F44B9">
        <w:rPr>
          <w:i/>
        </w:rPr>
        <w:t xml:space="preserve"> odbędzie się w dniach </w:t>
      </w:r>
      <w:r w:rsidR="009537C1" w:rsidRPr="009537C1">
        <w:rPr>
          <w:b/>
          <w:i/>
        </w:rPr>
        <w:t>6</w:t>
      </w:r>
      <w:r w:rsidR="008F44B9" w:rsidRPr="00F405BD">
        <w:rPr>
          <w:b/>
          <w:i/>
        </w:rPr>
        <w:t>.02÷</w:t>
      </w:r>
      <w:r w:rsidR="009537C1">
        <w:rPr>
          <w:b/>
          <w:i/>
        </w:rPr>
        <w:t>10</w:t>
      </w:r>
      <w:r w:rsidRPr="00F405BD">
        <w:rPr>
          <w:b/>
          <w:i/>
        </w:rPr>
        <w:t>.02.20</w:t>
      </w:r>
      <w:r w:rsidR="00CD3C85" w:rsidRPr="00F405BD">
        <w:rPr>
          <w:b/>
          <w:i/>
        </w:rPr>
        <w:t>1</w:t>
      </w:r>
      <w:r w:rsidR="009537C1">
        <w:rPr>
          <w:b/>
          <w:i/>
        </w:rPr>
        <w:t>7</w:t>
      </w:r>
      <w:r w:rsidRPr="0067494F">
        <w:rPr>
          <w:i/>
        </w:rPr>
        <w:t xml:space="preserve"> r. w </w:t>
      </w:r>
      <w:r w:rsidR="00E866A1">
        <w:rPr>
          <w:i/>
        </w:rPr>
        <w:t>Hotelu</w:t>
      </w:r>
      <w:r w:rsidRPr="0067494F">
        <w:rPr>
          <w:i/>
        </w:rPr>
        <w:t xml:space="preserve"> </w:t>
      </w:r>
      <w:r w:rsidR="00E866A1">
        <w:rPr>
          <w:i/>
        </w:rPr>
        <w:t>DIAMOND’S</w:t>
      </w:r>
      <w:r w:rsidRPr="0067494F">
        <w:rPr>
          <w:i/>
        </w:rPr>
        <w:t xml:space="preserve"> w Zakopanem, </w:t>
      </w:r>
      <w:r w:rsidR="002A531B">
        <w:rPr>
          <w:i/>
        </w:rPr>
        <w:br/>
      </w:r>
      <w:r w:rsidRPr="0067494F">
        <w:rPr>
          <w:i/>
        </w:rPr>
        <w:t>ul. Makuszyńskiego 12</w:t>
      </w:r>
      <w:r w:rsidR="00F8420A" w:rsidRPr="0067494F">
        <w:rPr>
          <w:i/>
          <w:iCs/>
        </w:rPr>
        <w:t>.</w:t>
      </w:r>
    </w:p>
    <w:p w:rsidR="00F8420A" w:rsidRPr="0067494F" w:rsidRDefault="00F8420A" w:rsidP="00A867C6">
      <w:pPr>
        <w:ind w:firstLine="454"/>
        <w:jc w:val="both"/>
        <w:rPr>
          <w:i/>
          <w:iCs/>
        </w:rPr>
      </w:pPr>
      <w:r w:rsidRPr="0067494F">
        <w:rPr>
          <w:i/>
          <w:iCs/>
        </w:rPr>
        <w:t>Łączne koszty</w:t>
      </w:r>
      <w:r w:rsidR="004A5B88">
        <w:rPr>
          <w:i/>
          <w:iCs/>
        </w:rPr>
        <w:t xml:space="preserve"> udziału w </w:t>
      </w:r>
      <w:r w:rsidR="00853F22">
        <w:rPr>
          <w:i/>
          <w:iCs/>
        </w:rPr>
        <w:t>Konferencji</w:t>
      </w:r>
      <w:r w:rsidR="004A5B88">
        <w:rPr>
          <w:i/>
          <w:iCs/>
        </w:rPr>
        <w:t xml:space="preserve"> wynoszą </w:t>
      </w:r>
      <w:r w:rsidR="00885D11">
        <w:rPr>
          <w:b/>
          <w:i/>
          <w:iCs/>
        </w:rPr>
        <w:t>10</w:t>
      </w:r>
      <w:r w:rsidRPr="00F405BD">
        <w:rPr>
          <w:b/>
          <w:i/>
          <w:iCs/>
        </w:rPr>
        <w:t>00 zł</w:t>
      </w:r>
      <w:r w:rsidRPr="0067494F">
        <w:rPr>
          <w:i/>
          <w:iCs/>
        </w:rPr>
        <w:t xml:space="preserve"> od osoby dla członków PTIR </w:t>
      </w:r>
      <w:r w:rsidR="00E969B3" w:rsidRPr="0067494F">
        <w:rPr>
          <w:i/>
          <w:iCs/>
        </w:rPr>
        <w:t>niezalegających</w:t>
      </w:r>
      <w:r w:rsidR="004A5B88">
        <w:rPr>
          <w:i/>
          <w:iCs/>
        </w:rPr>
        <w:t xml:space="preserve"> z opłatą składek oraz </w:t>
      </w:r>
      <w:r w:rsidR="004A5B88" w:rsidRPr="00F405BD">
        <w:rPr>
          <w:b/>
          <w:i/>
          <w:iCs/>
        </w:rPr>
        <w:t>1</w:t>
      </w:r>
      <w:r w:rsidR="00885D11">
        <w:rPr>
          <w:b/>
          <w:i/>
          <w:iCs/>
        </w:rPr>
        <w:t>1</w:t>
      </w:r>
      <w:r w:rsidRPr="00F405BD">
        <w:rPr>
          <w:b/>
          <w:i/>
          <w:iCs/>
        </w:rPr>
        <w:t>00 zł</w:t>
      </w:r>
      <w:r w:rsidRPr="0067494F">
        <w:rPr>
          <w:i/>
          <w:iCs/>
        </w:rPr>
        <w:t xml:space="preserve"> dla pozostałych uczestników.</w:t>
      </w:r>
      <w:r w:rsidR="004A5B88">
        <w:rPr>
          <w:i/>
          <w:iCs/>
        </w:rPr>
        <w:t xml:space="preserve"> Dla doktorantów opłata </w:t>
      </w:r>
      <w:r w:rsidR="00510588">
        <w:rPr>
          <w:i/>
          <w:iCs/>
        </w:rPr>
        <w:t xml:space="preserve">za udział w </w:t>
      </w:r>
      <w:r w:rsidR="00853F22">
        <w:rPr>
          <w:i/>
          <w:iCs/>
        </w:rPr>
        <w:t>Konferencji</w:t>
      </w:r>
      <w:r w:rsidR="00510588">
        <w:rPr>
          <w:i/>
          <w:iCs/>
        </w:rPr>
        <w:t xml:space="preserve"> </w:t>
      </w:r>
      <w:r w:rsidR="004A5B88">
        <w:rPr>
          <w:i/>
          <w:iCs/>
        </w:rPr>
        <w:t xml:space="preserve">wynosi </w:t>
      </w:r>
      <w:r w:rsidR="00885D11">
        <w:rPr>
          <w:b/>
          <w:i/>
          <w:iCs/>
        </w:rPr>
        <w:t>9</w:t>
      </w:r>
      <w:r w:rsidR="004A5B88" w:rsidRPr="00DC61AF">
        <w:rPr>
          <w:b/>
          <w:i/>
          <w:iCs/>
        </w:rPr>
        <w:t>00 zł.</w:t>
      </w:r>
      <w:r w:rsidR="004A5B88">
        <w:rPr>
          <w:i/>
          <w:iCs/>
        </w:rPr>
        <w:t xml:space="preserve"> Powyższe kwoty</w:t>
      </w:r>
      <w:r w:rsidR="00304369">
        <w:rPr>
          <w:i/>
          <w:iCs/>
        </w:rPr>
        <w:t xml:space="preserve"> </w:t>
      </w:r>
      <w:r w:rsidR="004A5B88">
        <w:rPr>
          <w:i/>
          <w:iCs/>
        </w:rPr>
        <w:t>o</w:t>
      </w:r>
      <w:r w:rsidRPr="0067494F">
        <w:rPr>
          <w:i/>
          <w:iCs/>
        </w:rPr>
        <w:t>bejmują koszty pobytu</w:t>
      </w:r>
      <w:r w:rsidR="004A5B88">
        <w:rPr>
          <w:i/>
          <w:iCs/>
        </w:rPr>
        <w:t xml:space="preserve"> </w:t>
      </w:r>
      <w:r w:rsidRPr="0067494F">
        <w:rPr>
          <w:i/>
          <w:iCs/>
        </w:rPr>
        <w:t>i wyżywienia</w:t>
      </w:r>
      <w:r w:rsidR="001A0B2A">
        <w:rPr>
          <w:i/>
          <w:iCs/>
        </w:rPr>
        <w:t xml:space="preserve"> od obiadu 6 lutego do obiadu 10 lutego 2017r.</w:t>
      </w:r>
      <w:r w:rsidRPr="0067494F">
        <w:rPr>
          <w:i/>
          <w:iCs/>
        </w:rPr>
        <w:t xml:space="preserve"> oraz koszty </w:t>
      </w:r>
      <w:r w:rsidR="002E1230">
        <w:rPr>
          <w:i/>
          <w:iCs/>
        </w:rPr>
        <w:t>organizacyjne</w:t>
      </w:r>
      <w:r w:rsidRPr="0067494F">
        <w:rPr>
          <w:i/>
          <w:iCs/>
        </w:rPr>
        <w:t>, natomiast nie</w:t>
      </w:r>
      <w:r w:rsidR="0067494F" w:rsidRPr="0067494F">
        <w:rPr>
          <w:i/>
          <w:iCs/>
        </w:rPr>
        <w:t xml:space="preserve"> obejmują kosztów wydawniczych.</w:t>
      </w:r>
      <w:r w:rsidR="008C5037">
        <w:rPr>
          <w:i/>
          <w:iCs/>
        </w:rPr>
        <w:t xml:space="preserve"> </w:t>
      </w:r>
    </w:p>
    <w:p w:rsidR="00C33378" w:rsidRPr="00A446F8" w:rsidRDefault="00304369" w:rsidP="00A867C6">
      <w:pPr>
        <w:ind w:firstLine="454"/>
        <w:jc w:val="both"/>
        <w:rPr>
          <w:b/>
          <w:i/>
          <w:color w:val="FF0000"/>
        </w:rPr>
      </w:pPr>
      <w:r w:rsidRPr="00A446F8">
        <w:rPr>
          <w:b/>
          <w:i/>
          <w:color w:val="FF0000"/>
        </w:rPr>
        <w:t>Ze względu na</w:t>
      </w:r>
      <w:r w:rsidR="00FD2745" w:rsidRPr="00A446F8">
        <w:rPr>
          <w:b/>
          <w:i/>
          <w:color w:val="FF0000"/>
        </w:rPr>
        <w:t xml:space="preserve"> elektroniczną formę rejestracji uczestników </w:t>
      </w:r>
      <w:r w:rsidR="00C33378" w:rsidRPr="00A446F8">
        <w:rPr>
          <w:b/>
          <w:i/>
          <w:color w:val="FF0000"/>
        </w:rPr>
        <w:t xml:space="preserve">prosimy zwrócić szczególną uwagę </w:t>
      </w:r>
      <w:r w:rsidR="008C5037" w:rsidRPr="00A446F8">
        <w:rPr>
          <w:b/>
          <w:i/>
          <w:color w:val="FF0000"/>
        </w:rPr>
        <w:t>na proces</w:t>
      </w:r>
      <w:r w:rsidR="00C33378" w:rsidRPr="00A446F8">
        <w:rPr>
          <w:b/>
          <w:i/>
          <w:color w:val="FF0000"/>
        </w:rPr>
        <w:t xml:space="preserve"> wypełniania formularza zgłoszeniowego.</w:t>
      </w:r>
      <w:r w:rsidR="00A867C6" w:rsidRPr="00A446F8">
        <w:rPr>
          <w:b/>
          <w:i/>
          <w:color w:val="FF0000"/>
        </w:rPr>
        <w:t xml:space="preserve"> Prosimy o rejestrację</w:t>
      </w:r>
      <w:r w:rsidR="00C33378" w:rsidRPr="00A446F8">
        <w:rPr>
          <w:b/>
          <w:i/>
          <w:color w:val="FF0000"/>
        </w:rPr>
        <w:t xml:space="preserve"> </w:t>
      </w:r>
      <w:r w:rsidR="00A867C6" w:rsidRPr="00A446F8">
        <w:rPr>
          <w:b/>
          <w:i/>
          <w:color w:val="FF0000"/>
        </w:rPr>
        <w:t>nie później niż do 16.12.2016</w:t>
      </w:r>
      <w:r w:rsidR="00F4174D">
        <w:rPr>
          <w:b/>
          <w:i/>
          <w:color w:val="FF0000"/>
        </w:rPr>
        <w:t xml:space="preserve"> </w:t>
      </w:r>
      <w:bookmarkStart w:id="0" w:name="_GoBack"/>
      <w:bookmarkEnd w:id="0"/>
      <w:r w:rsidR="00A867C6" w:rsidRPr="00A446F8">
        <w:rPr>
          <w:b/>
          <w:i/>
          <w:color w:val="FF0000"/>
        </w:rPr>
        <w:t>r</w:t>
      </w:r>
      <w:r w:rsidR="00E969B3" w:rsidRPr="00A446F8">
        <w:rPr>
          <w:b/>
          <w:i/>
          <w:color w:val="FF0000"/>
        </w:rPr>
        <w:t>.</w:t>
      </w:r>
      <w:r w:rsidR="00A867C6" w:rsidRPr="00A446F8">
        <w:rPr>
          <w:b/>
          <w:i/>
          <w:color w:val="FF0000"/>
        </w:rPr>
        <w:t xml:space="preserve"> Jednak z</w:t>
      </w:r>
      <w:r w:rsidR="00C33378" w:rsidRPr="00A446F8">
        <w:rPr>
          <w:b/>
          <w:i/>
          <w:color w:val="FF0000"/>
        </w:rPr>
        <w:t xml:space="preserve">e względu na ograniczoną ilość miejsc </w:t>
      </w:r>
      <w:r w:rsidR="00A867C6" w:rsidRPr="00A446F8">
        <w:rPr>
          <w:b/>
          <w:i/>
          <w:color w:val="FF0000"/>
        </w:rPr>
        <w:t>(</w:t>
      </w:r>
      <w:r w:rsidR="00C33378" w:rsidRPr="00A446F8">
        <w:rPr>
          <w:b/>
          <w:i/>
          <w:color w:val="FF0000"/>
        </w:rPr>
        <w:t>decyduje kolejność zgłoszeń</w:t>
      </w:r>
      <w:r w:rsidR="00A867C6" w:rsidRPr="00A446F8">
        <w:rPr>
          <w:b/>
          <w:i/>
          <w:color w:val="FF0000"/>
        </w:rPr>
        <w:t xml:space="preserve">) powyższy termin może ulec </w:t>
      </w:r>
      <w:r w:rsidR="001A0B2A" w:rsidRPr="00A446F8">
        <w:rPr>
          <w:b/>
          <w:i/>
          <w:color w:val="FF0000"/>
        </w:rPr>
        <w:t>skróceniu</w:t>
      </w:r>
      <w:r w:rsidR="00C33378" w:rsidRPr="00A446F8">
        <w:rPr>
          <w:b/>
          <w:i/>
          <w:color w:val="FF0000"/>
        </w:rPr>
        <w:t>.</w:t>
      </w:r>
    </w:p>
    <w:p w:rsidR="001A0B2A" w:rsidRDefault="001A0B2A" w:rsidP="00A867C6">
      <w:pPr>
        <w:ind w:firstLine="454"/>
        <w:jc w:val="both"/>
        <w:rPr>
          <w:b/>
          <w:i/>
        </w:rPr>
      </w:pPr>
    </w:p>
    <w:p w:rsidR="001A0B2A" w:rsidRPr="00F4174D" w:rsidRDefault="00F4174D" w:rsidP="00A867C6">
      <w:pPr>
        <w:ind w:firstLine="454"/>
        <w:jc w:val="both"/>
        <w:rPr>
          <w:b/>
          <w:i/>
          <w:sz w:val="28"/>
          <w:szCs w:val="28"/>
        </w:rPr>
      </w:pPr>
      <w:r w:rsidRPr="00F4174D">
        <w:rPr>
          <w:i/>
          <w:sz w:val="28"/>
          <w:szCs w:val="28"/>
        </w:rPr>
        <w:t>Rejestr</w:t>
      </w:r>
      <w:r>
        <w:rPr>
          <w:i/>
          <w:sz w:val="28"/>
          <w:szCs w:val="28"/>
        </w:rPr>
        <w:t>acja na stronie</w:t>
      </w:r>
      <w:r w:rsidR="001A0B2A" w:rsidRPr="00F4174D">
        <w:rPr>
          <w:i/>
          <w:sz w:val="28"/>
          <w:szCs w:val="28"/>
        </w:rPr>
        <w:t>:</w:t>
      </w:r>
      <w:r w:rsidR="001A0B2A" w:rsidRPr="00F4174D">
        <w:rPr>
          <w:b/>
          <w:i/>
          <w:sz w:val="28"/>
          <w:szCs w:val="28"/>
        </w:rPr>
        <w:t xml:space="preserve">  </w:t>
      </w:r>
      <w:hyperlink r:id="rId7" w:history="1">
        <w:r w:rsidR="002B263F" w:rsidRPr="00F4174D">
          <w:rPr>
            <w:rStyle w:val="Hipercze"/>
            <w:b/>
            <w:i/>
            <w:sz w:val="28"/>
            <w:szCs w:val="28"/>
          </w:rPr>
          <w:t>https://goo.gl/forms/ndPWAktWrdNsjMuU2</w:t>
        </w:r>
      </w:hyperlink>
    </w:p>
    <w:p w:rsidR="002B263F" w:rsidRPr="00F4174D" w:rsidRDefault="002B263F" w:rsidP="00A867C6">
      <w:pPr>
        <w:ind w:firstLine="454"/>
        <w:jc w:val="both"/>
        <w:rPr>
          <w:b/>
          <w:i/>
        </w:rPr>
      </w:pPr>
    </w:p>
    <w:p w:rsidR="00A867C6" w:rsidRDefault="00A867C6" w:rsidP="00A867C6">
      <w:pPr>
        <w:ind w:firstLine="454"/>
        <w:jc w:val="both"/>
        <w:rPr>
          <w:b/>
          <w:i/>
        </w:rPr>
      </w:pPr>
      <w:r w:rsidRPr="006D3275">
        <w:rPr>
          <w:szCs w:val="28"/>
        </w:rPr>
        <w:t>Organizatorzy przypominają, że przesłanie zgłoszenia udziału w XXI</w:t>
      </w:r>
      <w:r>
        <w:rPr>
          <w:szCs w:val="28"/>
        </w:rPr>
        <w:t>V</w:t>
      </w:r>
      <w:r w:rsidRPr="006D3275">
        <w:rPr>
          <w:szCs w:val="28"/>
        </w:rPr>
        <w:t xml:space="preserve"> </w:t>
      </w:r>
      <w:r>
        <w:rPr>
          <w:szCs w:val="28"/>
        </w:rPr>
        <w:t>Konferencji</w:t>
      </w:r>
      <w:r w:rsidRPr="006D3275">
        <w:rPr>
          <w:szCs w:val="28"/>
        </w:rPr>
        <w:t xml:space="preserve"> Naukowej </w:t>
      </w:r>
      <w:r w:rsidRPr="00B14234">
        <w:rPr>
          <w:b/>
          <w:szCs w:val="28"/>
        </w:rPr>
        <w:t>zobowiązuje zgłaszającego się do wniesienia opłaty</w:t>
      </w:r>
      <w:r w:rsidRPr="006D3275">
        <w:rPr>
          <w:szCs w:val="28"/>
        </w:rPr>
        <w:t>.</w:t>
      </w:r>
    </w:p>
    <w:p w:rsidR="007E28F2" w:rsidRPr="00A84F07" w:rsidRDefault="007E28F2" w:rsidP="00A867C6">
      <w:pPr>
        <w:ind w:firstLine="454"/>
        <w:jc w:val="both"/>
        <w:rPr>
          <w:i/>
        </w:rPr>
      </w:pPr>
      <w:r w:rsidRPr="00A84F07">
        <w:rPr>
          <w:i/>
        </w:rPr>
        <w:t>W</w:t>
      </w:r>
      <w:r>
        <w:rPr>
          <w:i/>
        </w:rPr>
        <w:t xml:space="preserve"> </w:t>
      </w:r>
      <w:r w:rsidRPr="008A7E82">
        <w:rPr>
          <w:b/>
          <w:i/>
        </w:rPr>
        <w:t>nieprzekraczalnym</w:t>
      </w:r>
      <w:r w:rsidRPr="00A84F07">
        <w:rPr>
          <w:i/>
        </w:rPr>
        <w:t xml:space="preserve"> terminie do </w:t>
      </w:r>
      <w:r>
        <w:rPr>
          <w:b/>
          <w:i/>
        </w:rPr>
        <w:t>2</w:t>
      </w:r>
      <w:r w:rsidR="009537C1">
        <w:rPr>
          <w:b/>
          <w:i/>
        </w:rPr>
        <w:t>9</w:t>
      </w:r>
      <w:r w:rsidRPr="00A84F07">
        <w:rPr>
          <w:b/>
          <w:i/>
        </w:rPr>
        <w:t>.12.201</w:t>
      </w:r>
      <w:r w:rsidR="009537C1">
        <w:rPr>
          <w:b/>
          <w:i/>
        </w:rPr>
        <w:t>6</w:t>
      </w:r>
      <w:r w:rsidRPr="00A84F07">
        <w:rPr>
          <w:b/>
          <w:i/>
        </w:rPr>
        <w:t> r.</w:t>
      </w:r>
      <w:r w:rsidRPr="00A84F07">
        <w:rPr>
          <w:i/>
        </w:rPr>
        <w:t xml:space="preserve"> należy dokonać przelewu opłaty </w:t>
      </w:r>
      <w:r>
        <w:rPr>
          <w:i/>
        </w:rPr>
        <w:t xml:space="preserve">za udział </w:t>
      </w:r>
      <w:r w:rsidR="008D33D4">
        <w:rPr>
          <w:i/>
        </w:rPr>
        <w:br/>
      </w:r>
      <w:r>
        <w:rPr>
          <w:i/>
        </w:rPr>
        <w:t>w XXI</w:t>
      </w:r>
      <w:r w:rsidR="009537C1">
        <w:rPr>
          <w:i/>
        </w:rPr>
        <w:t>V</w:t>
      </w:r>
      <w:r>
        <w:rPr>
          <w:i/>
        </w:rPr>
        <w:t xml:space="preserve"> </w:t>
      </w:r>
      <w:r w:rsidR="008D33D4">
        <w:rPr>
          <w:i/>
        </w:rPr>
        <w:t>Konferencji</w:t>
      </w:r>
      <w:r>
        <w:rPr>
          <w:i/>
        </w:rPr>
        <w:t xml:space="preserve"> Naukowej</w:t>
      </w:r>
      <w:r w:rsidRPr="00A84F07">
        <w:rPr>
          <w:i/>
        </w:rPr>
        <w:t xml:space="preserve"> na konto PTIR Zarząd Główny w Krakowie, NIP 677-18-38-129. </w:t>
      </w:r>
    </w:p>
    <w:p w:rsidR="007E28F2" w:rsidRPr="00A84F07" w:rsidRDefault="007E28F2" w:rsidP="00A867C6">
      <w:pPr>
        <w:ind w:firstLine="454"/>
        <w:jc w:val="center"/>
        <w:rPr>
          <w:i/>
        </w:rPr>
      </w:pPr>
      <w:r w:rsidRPr="00A84F07">
        <w:rPr>
          <w:i/>
        </w:rPr>
        <w:t>Bank PKO S.A. O/Kraków:</w:t>
      </w:r>
    </w:p>
    <w:p w:rsidR="007E28F2" w:rsidRPr="00A84F07" w:rsidRDefault="007E28F2" w:rsidP="00A867C6">
      <w:pPr>
        <w:ind w:firstLine="454"/>
        <w:jc w:val="center"/>
        <w:rPr>
          <w:b/>
          <w:i/>
        </w:rPr>
      </w:pPr>
      <w:r w:rsidRPr="00A84F07">
        <w:rPr>
          <w:b/>
          <w:i/>
        </w:rPr>
        <w:t>92 1240 1431 1111 0000 1045 1375</w:t>
      </w:r>
    </w:p>
    <w:p w:rsidR="007E28F2" w:rsidRPr="00A84F07" w:rsidRDefault="007E28F2" w:rsidP="00A867C6">
      <w:pPr>
        <w:ind w:firstLine="454"/>
        <w:jc w:val="center"/>
        <w:rPr>
          <w:i/>
        </w:rPr>
      </w:pPr>
      <w:r w:rsidRPr="00A84F07">
        <w:rPr>
          <w:i/>
        </w:rPr>
        <w:t>z dopiskiem "XX</w:t>
      </w:r>
      <w:r>
        <w:rPr>
          <w:i/>
        </w:rPr>
        <w:t>I</w:t>
      </w:r>
      <w:r w:rsidR="009537C1">
        <w:rPr>
          <w:i/>
        </w:rPr>
        <w:t>V</w:t>
      </w:r>
      <w:r>
        <w:rPr>
          <w:i/>
        </w:rPr>
        <w:t xml:space="preserve"> </w:t>
      </w:r>
      <w:r w:rsidR="00574ABC">
        <w:rPr>
          <w:i/>
        </w:rPr>
        <w:t>Konferencja</w:t>
      </w:r>
      <w:r>
        <w:rPr>
          <w:i/>
        </w:rPr>
        <w:t xml:space="preserve"> Naukowa</w:t>
      </w:r>
      <w:r w:rsidRPr="00A84F07">
        <w:rPr>
          <w:i/>
        </w:rPr>
        <w:t>"</w:t>
      </w:r>
      <w:r>
        <w:rPr>
          <w:i/>
        </w:rPr>
        <w:t xml:space="preserve"> i podaniem </w:t>
      </w:r>
      <w:r w:rsidRPr="008C5037">
        <w:rPr>
          <w:b/>
          <w:i/>
        </w:rPr>
        <w:t>koniecznie</w:t>
      </w:r>
      <w:r>
        <w:rPr>
          <w:i/>
        </w:rPr>
        <w:t xml:space="preserve"> imienia i nazwiska uczestnika</w:t>
      </w:r>
      <w:r w:rsidRPr="00A84F07">
        <w:rPr>
          <w:i/>
        </w:rPr>
        <w:t>.</w:t>
      </w:r>
    </w:p>
    <w:p w:rsidR="007E28F2" w:rsidRPr="00A84F07" w:rsidRDefault="007E28F2" w:rsidP="00A867C6">
      <w:pPr>
        <w:ind w:firstLine="454"/>
        <w:jc w:val="both"/>
        <w:rPr>
          <w:i/>
        </w:rPr>
      </w:pPr>
      <w:r w:rsidRPr="00A84F07">
        <w:rPr>
          <w:i/>
        </w:rPr>
        <w:t>Wpłaty dokonane</w:t>
      </w:r>
      <w:r>
        <w:rPr>
          <w:i/>
        </w:rPr>
        <w:t xml:space="preserve"> na</w:t>
      </w:r>
      <w:r w:rsidRPr="00A84F07">
        <w:rPr>
          <w:i/>
        </w:rPr>
        <w:t xml:space="preserve"> </w:t>
      </w:r>
      <w:r>
        <w:rPr>
          <w:i/>
        </w:rPr>
        <w:t>konto Towarzystwa</w:t>
      </w:r>
      <w:r w:rsidRPr="00A84F07">
        <w:rPr>
          <w:i/>
        </w:rPr>
        <w:t xml:space="preserve"> będą potwierdzane </w:t>
      </w:r>
      <w:r>
        <w:rPr>
          <w:i/>
        </w:rPr>
        <w:t>fakturą</w:t>
      </w:r>
      <w:r w:rsidRPr="00A84F07">
        <w:rPr>
          <w:i/>
        </w:rPr>
        <w:t xml:space="preserve"> </w:t>
      </w:r>
      <w:r>
        <w:rPr>
          <w:i/>
        </w:rPr>
        <w:t>do 7 dni od momentu zaksięgowania wpłaconej kwoty. Faktura</w:t>
      </w:r>
      <w:r w:rsidRPr="00A84F07">
        <w:rPr>
          <w:i/>
          <w:spacing w:val="-2"/>
        </w:rPr>
        <w:t xml:space="preserve"> zostanie przesłan</w:t>
      </w:r>
      <w:r>
        <w:rPr>
          <w:i/>
          <w:spacing w:val="-2"/>
        </w:rPr>
        <w:t>a</w:t>
      </w:r>
      <w:r w:rsidRPr="00A84F07">
        <w:rPr>
          <w:i/>
          <w:spacing w:val="-2"/>
        </w:rPr>
        <w:t xml:space="preserve"> na wskazany przez uczestnika adres.</w:t>
      </w:r>
    </w:p>
    <w:p w:rsidR="00304369" w:rsidRDefault="00304369" w:rsidP="00A867C6">
      <w:pPr>
        <w:ind w:firstLine="454"/>
        <w:jc w:val="both"/>
        <w:rPr>
          <w:i/>
        </w:rPr>
      </w:pPr>
      <w:r>
        <w:rPr>
          <w:i/>
        </w:rPr>
        <w:t>Szczegółowe informacje</w:t>
      </w:r>
      <w:r w:rsidR="008C5037">
        <w:rPr>
          <w:i/>
        </w:rPr>
        <w:t xml:space="preserve"> dla zakwalifikowanych uczestników Konferencji</w:t>
      </w:r>
      <w:r>
        <w:rPr>
          <w:i/>
        </w:rPr>
        <w:t xml:space="preserve"> zostaną podane </w:t>
      </w:r>
      <w:r w:rsidR="0030478B">
        <w:rPr>
          <w:i/>
        </w:rPr>
        <w:br/>
      </w:r>
      <w:r>
        <w:rPr>
          <w:i/>
        </w:rPr>
        <w:t>w Komunikacie nr 2.</w:t>
      </w:r>
    </w:p>
    <w:p w:rsidR="00F4174D" w:rsidRDefault="0067494F" w:rsidP="00A867C6">
      <w:pPr>
        <w:ind w:firstLine="454"/>
        <w:jc w:val="both"/>
        <w:rPr>
          <w:i/>
        </w:rPr>
      </w:pPr>
      <w:r w:rsidRPr="0067494F">
        <w:rPr>
          <w:i/>
        </w:rPr>
        <w:lastRenderedPageBreak/>
        <w:t xml:space="preserve">Wygłoszone i pozytywnie ocenione prezentacje planujemy opublikować w zeszycie </w:t>
      </w:r>
      <w:r w:rsidR="00F4174D">
        <w:rPr>
          <w:i/>
        </w:rPr>
        <w:t>„</w:t>
      </w:r>
      <w:proofErr w:type="spellStart"/>
      <w:r w:rsidR="00F4174D">
        <w:rPr>
          <w:i/>
        </w:rPr>
        <w:t>Agricultural</w:t>
      </w:r>
      <w:proofErr w:type="spellEnd"/>
      <w:r w:rsidR="00F4174D">
        <w:rPr>
          <w:i/>
        </w:rPr>
        <w:t xml:space="preserve"> Engineering</w:t>
      </w:r>
      <w:r w:rsidRPr="0067494F">
        <w:rPr>
          <w:i/>
        </w:rPr>
        <w:t xml:space="preserve">". Drukowane będą wyłącznie oryginalne prace naukowe z obszaru inżynierii rolniczej. </w:t>
      </w:r>
    </w:p>
    <w:p w:rsidR="0067494F" w:rsidRPr="0067494F" w:rsidRDefault="0067494F" w:rsidP="00A867C6">
      <w:pPr>
        <w:ind w:firstLine="454"/>
        <w:jc w:val="both"/>
        <w:rPr>
          <w:i/>
        </w:rPr>
      </w:pPr>
    </w:p>
    <w:p w:rsidR="0067494F" w:rsidRPr="0067494F" w:rsidRDefault="0067494F" w:rsidP="00A867C6">
      <w:pPr>
        <w:ind w:firstLine="454"/>
        <w:jc w:val="both"/>
        <w:rPr>
          <w:i/>
        </w:rPr>
      </w:pPr>
      <w:r w:rsidRPr="0067494F">
        <w:rPr>
          <w:i/>
        </w:rPr>
        <w:t>Uprzejmie prosimy kierowników jednostek organizacyjnych o upowszechnienie treści komunikatu wszystkim zainteresowanym pracownikom</w:t>
      </w:r>
      <w:r w:rsidR="00D0626C">
        <w:rPr>
          <w:i/>
        </w:rPr>
        <w:t xml:space="preserve"> swojej Jednostki</w:t>
      </w:r>
      <w:r w:rsidRPr="0067494F">
        <w:rPr>
          <w:i/>
        </w:rPr>
        <w:t>.</w:t>
      </w:r>
    </w:p>
    <w:p w:rsidR="0067494F" w:rsidRPr="0067494F" w:rsidRDefault="0067494F" w:rsidP="0067494F">
      <w:pPr>
        <w:jc w:val="both"/>
        <w:rPr>
          <w:i/>
        </w:rPr>
      </w:pPr>
    </w:p>
    <w:p w:rsidR="0067494F" w:rsidRPr="0067494F" w:rsidRDefault="001E35C0" w:rsidP="0067494F">
      <w:pPr>
        <w:pStyle w:val="Tekstpodstawowy"/>
        <w:ind w:left="-81" w:right="74"/>
        <w:rPr>
          <w:sz w:val="24"/>
        </w:rPr>
      </w:pPr>
      <w:r>
        <w:rPr>
          <w:sz w:val="24"/>
        </w:rPr>
        <w:t xml:space="preserve">Kraków, dn. </w:t>
      </w:r>
      <w:r w:rsidR="00D62C85">
        <w:rPr>
          <w:sz w:val="24"/>
        </w:rPr>
        <w:t>28</w:t>
      </w:r>
      <w:r w:rsidR="0067494F" w:rsidRPr="0067494F">
        <w:rPr>
          <w:sz w:val="24"/>
        </w:rPr>
        <w:t>.</w:t>
      </w:r>
      <w:r w:rsidR="00E43E52">
        <w:rPr>
          <w:sz w:val="24"/>
        </w:rPr>
        <w:t>0</w:t>
      </w:r>
      <w:r w:rsidR="00D62C85">
        <w:rPr>
          <w:sz w:val="24"/>
        </w:rPr>
        <w:t>9</w:t>
      </w:r>
      <w:r w:rsidR="0067494F" w:rsidRPr="0067494F">
        <w:rPr>
          <w:sz w:val="24"/>
        </w:rPr>
        <w:t>.20</w:t>
      </w:r>
      <w:r w:rsidR="008A321F">
        <w:rPr>
          <w:sz w:val="24"/>
        </w:rPr>
        <w:t>1</w:t>
      </w:r>
      <w:r w:rsidR="009537C1">
        <w:rPr>
          <w:sz w:val="24"/>
        </w:rPr>
        <w:t>6</w:t>
      </w:r>
      <w:r w:rsidR="008F44B9">
        <w:rPr>
          <w:sz w:val="24"/>
        </w:rPr>
        <w:t xml:space="preserve"> r</w:t>
      </w:r>
      <w:r w:rsidR="0067494F" w:rsidRPr="0067494F">
        <w:rPr>
          <w:sz w:val="24"/>
        </w:rPr>
        <w:t>.</w:t>
      </w:r>
    </w:p>
    <w:p w:rsidR="0067494F" w:rsidRPr="0067494F" w:rsidRDefault="0067494F" w:rsidP="0067494F">
      <w:pPr>
        <w:pStyle w:val="Tekstpodstawowy"/>
        <w:ind w:left="73" w:right="74"/>
        <w:rPr>
          <w:sz w:val="24"/>
        </w:rPr>
      </w:pPr>
    </w:p>
    <w:p w:rsidR="0067494F" w:rsidRPr="0067494F" w:rsidRDefault="0067494F" w:rsidP="00A22759">
      <w:pPr>
        <w:ind w:left="2268" w:right="74"/>
        <w:jc w:val="center"/>
        <w:rPr>
          <w:i/>
          <w:iCs/>
        </w:rPr>
      </w:pPr>
      <w:r w:rsidRPr="0067494F">
        <w:rPr>
          <w:i/>
          <w:iCs/>
        </w:rPr>
        <w:t>Przewodniczący Komitetu Organizacyjnego</w:t>
      </w:r>
    </w:p>
    <w:p w:rsidR="00A22759" w:rsidRPr="0067494F" w:rsidRDefault="00A22759" w:rsidP="00A22759">
      <w:pPr>
        <w:ind w:left="2268" w:right="74"/>
        <w:jc w:val="center"/>
        <w:rPr>
          <w:i/>
          <w:iCs/>
        </w:rPr>
      </w:pPr>
    </w:p>
    <w:p w:rsidR="0067494F" w:rsidRPr="0067494F" w:rsidRDefault="0067494F" w:rsidP="00A22759">
      <w:pPr>
        <w:ind w:left="2268" w:right="74"/>
        <w:jc w:val="center"/>
        <w:rPr>
          <w:i/>
          <w:iCs/>
        </w:rPr>
      </w:pPr>
      <w:r w:rsidRPr="0067494F">
        <w:rPr>
          <w:i/>
          <w:iCs/>
        </w:rPr>
        <w:t>Prof. dr hab. Rudolf Michałek</w:t>
      </w:r>
    </w:p>
    <w:p w:rsidR="0067494F" w:rsidRDefault="0067494F" w:rsidP="00A22759">
      <w:pPr>
        <w:ind w:left="2268" w:right="74"/>
        <w:jc w:val="center"/>
        <w:rPr>
          <w:i/>
          <w:iCs/>
        </w:rPr>
      </w:pPr>
      <w:r w:rsidRPr="0067494F">
        <w:rPr>
          <w:i/>
          <w:iCs/>
        </w:rPr>
        <w:t>członek rzeczywisty PAN</w:t>
      </w:r>
    </w:p>
    <w:p w:rsidR="00925E1F" w:rsidRDefault="00925E1F" w:rsidP="00A22759">
      <w:pPr>
        <w:ind w:left="2268" w:right="74"/>
        <w:jc w:val="center"/>
        <w:rPr>
          <w:i/>
          <w:iCs/>
        </w:rPr>
      </w:pPr>
    </w:p>
    <w:p w:rsidR="00925E1F" w:rsidRDefault="00925E1F" w:rsidP="00A22759">
      <w:pPr>
        <w:ind w:left="2268" w:right="74"/>
        <w:jc w:val="center"/>
        <w:rPr>
          <w:i/>
          <w:iCs/>
        </w:rPr>
      </w:pPr>
    </w:p>
    <w:p w:rsidR="00F8420A" w:rsidRPr="004A5B88" w:rsidRDefault="00F8420A" w:rsidP="00F8420A">
      <w:pPr>
        <w:ind w:right="-179"/>
        <w:rPr>
          <w:b/>
          <w:sz w:val="18"/>
          <w:szCs w:val="20"/>
          <w:u w:val="single"/>
        </w:rPr>
      </w:pPr>
      <w:r w:rsidRPr="004A5B88">
        <w:rPr>
          <w:b/>
          <w:sz w:val="18"/>
          <w:szCs w:val="20"/>
          <w:u w:val="single"/>
        </w:rPr>
        <w:t>Adres do korespondencji:</w:t>
      </w:r>
    </w:p>
    <w:p w:rsidR="00F8420A" w:rsidRPr="004A5B88" w:rsidRDefault="00E43E52" w:rsidP="00F8420A">
      <w:pPr>
        <w:ind w:left="360" w:right="-179"/>
        <w:jc w:val="both"/>
        <w:rPr>
          <w:i/>
          <w:sz w:val="18"/>
          <w:szCs w:val="20"/>
        </w:rPr>
      </w:pPr>
      <w:r w:rsidRPr="004A5B88">
        <w:rPr>
          <w:i/>
          <w:sz w:val="18"/>
          <w:szCs w:val="20"/>
        </w:rPr>
        <w:t>Dr</w:t>
      </w:r>
      <w:r w:rsidR="008A321F">
        <w:rPr>
          <w:i/>
          <w:sz w:val="18"/>
          <w:szCs w:val="20"/>
        </w:rPr>
        <w:t xml:space="preserve"> hab.</w:t>
      </w:r>
      <w:r w:rsidRPr="004A5B88">
        <w:rPr>
          <w:i/>
          <w:sz w:val="18"/>
          <w:szCs w:val="20"/>
        </w:rPr>
        <w:t xml:space="preserve"> </w:t>
      </w:r>
      <w:r w:rsidR="00F8420A" w:rsidRPr="004A5B88">
        <w:rPr>
          <w:i/>
          <w:sz w:val="18"/>
          <w:szCs w:val="20"/>
        </w:rPr>
        <w:t xml:space="preserve">inż. </w:t>
      </w:r>
      <w:r w:rsidR="008F44B9" w:rsidRPr="004A5B88">
        <w:rPr>
          <w:i/>
          <w:sz w:val="18"/>
          <w:szCs w:val="20"/>
        </w:rPr>
        <w:t>Hubert Latała</w:t>
      </w:r>
    </w:p>
    <w:p w:rsidR="00F8420A" w:rsidRPr="004A5B88" w:rsidRDefault="00CD3C85" w:rsidP="00F8420A">
      <w:pPr>
        <w:ind w:left="360" w:right="-179"/>
        <w:jc w:val="both"/>
        <w:rPr>
          <w:i/>
          <w:sz w:val="18"/>
          <w:szCs w:val="20"/>
        </w:rPr>
      </w:pPr>
      <w:r w:rsidRPr="004A5B88">
        <w:rPr>
          <w:i/>
          <w:sz w:val="18"/>
          <w:szCs w:val="20"/>
        </w:rPr>
        <w:t>Instytut</w:t>
      </w:r>
      <w:r w:rsidR="00F8420A" w:rsidRPr="004A5B88">
        <w:rPr>
          <w:i/>
          <w:sz w:val="18"/>
          <w:szCs w:val="20"/>
        </w:rPr>
        <w:t xml:space="preserve"> Inżynierii Rolniczej i Informatyki</w:t>
      </w:r>
    </w:p>
    <w:p w:rsidR="00F8420A" w:rsidRPr="004A5B88" w:rsidRDefault="008F44B9" w:rsidP="00F8420A">
      <w:pPr>
        <w:ind w:left="360" w:right="-179"/>
        <w:jc w:val="both"/>
        <w:rPr>
          <w:i/>
          <w:sz w:val="18"/>
          <w:szCs w:val="20"/>
        </w:rPr>
      </w:pPr>
      <w:r w:rsidRPr="004A5B88">
        <w:rPr>
          <w:i/>
          <w:sz w:val="18"/>
          <w:szCs w:val="20"/>
        </w:rPr>
        <w:t>Uniwersytet Rolniczy</w:t>
      </w:r>
      <w:r w:rsidR="00F8420A" w:rsidRPr="004A5B88">
        <w:rPr>
          <w:i/>
          <w:sz w:val="18"/>
          <w:szCs w:val="20"/>
        </w:rPr>
        <w:t xml:space="preserve"> w Krakowie</w:t>
      </w:r>
    </w:p>
    <w:p w:rsidR="00F8420A" w:rsidRPr="004A5B88" w:rsidRDefault="00F8420A" w:rsidP="00F8420A">
      <w:pPr>
        <w:ind w:left="360" w:right="-179"/>
        <w:jc w:val="both"/>
        <w:rPr>
          <w:i/>
          <w:sz w:val="18"/>
          <w:szCs w:val="20"/>
        </w:rPr>
      </w:pPr>
      <w:r w:rsidRPr="004A5B88">
        <w:rPr>
          <w:i/>
          <w:sz w:val="18"/>
          <w:szCs w:val="20"/>
        </w:rPr>
        <w:t>ul. Balicka 116B, 30-149 KRAKÓW</w:t>
      </w:r>
    </w:p>
    <w:p w:rsidR="00F8420A" w:rsidRPr="008C5037" w:rsidRDefault="00F8420A" w:rsidP="00F8420A">
      <w:pPr>
        <w:ind w:left="360" w:right="-179"/>
        <w:jc w:val="both"/>
        <w:rPr>
          <w:i/>
          <w:sz w:val="18"/>
          <w:szCs w:val="20"/>
        </w:rPr>
      </w:pPr>
      <w:proofErr w:type="spellStart"/>
      <w:r w:rsidRPr="008C5037">
        <w:rPr>
          <w:i/>
          <w:sz w:val="18"/>
          <w:szCs w:val="20"/>
        </w:rPr>
        <w:t>tel</w:t>
      </w:r>
      <w:proofErr w:type="spellEnd"/>
      <w:r w:rsidRPr="008C5037">
        <w:rPr>
          <w:i/>
          <w:sz w:val="18"/>
          <w:szCs w:val="20"/>
        </w:rPr>
        <w:t xml:space="preserve">: </w:t>
      </w:r>
      <w:r w:rsidRPr="008C5037">
        <w:rPr>
          <w:i/>
          <w:sz w:val="18"/>
          <w:szCs w:val="20"/>
        </w:rPr>
        <w:tab/>
        <w:t>(012) 662-46-</w:t>
      </w:r>
      <w:r w:rsidR="008F44B9" w:rsidRPr="008C5037">
        <w:rPr>
          <w:i/>
          <w:sz w:val="18"/>
          <w:szCs w:val="20"/>
        </w:rPr>
        <w:t>9</w:t>
      </w:r>
      <w:r w:rsidRPr="008C5037">
        <w:rPr>
          <w:i/>
          <w:sz w:val="18"/>
          <w:szCs w:val="20"/>
        </w:rPr>
        <w:t>0</w:t>
      </w:r>
    </w:p>
    <w:p w:rsidR="00A17D66" w:rsidRPr="008C5037" w:rsidRDefault="00F8420A" w:rsidP="001A0B2A">
      <w:pPr>
        <w:ind w:left="357"/>
        <w:rPr>
          <w:sz w:val="22"/>
          <w:szCs w:val="22"/>
          <w:u w:val="single"/>
          <w:lang w:val="en-US"/>
        </w:rPr>
      </w:pPr>
      <w:r w:rsidRPr="004A5B88">
        <w:rPr>
          <w:i/>
          <w:sz w:val="18"/>
          <w:szCs w:val="20"/>
          <w:lang w:val="de-DE"/>
        </w:rPr>
        <w:t>e-</w:t>
      </w:r>
      <w:proofErr w:type="spellStart"/>
      <w:r w:rsidRPr="004A5B88">
        <w:rPr>
          <w:i/>
          <w:sz w:val="18"/>
          <w:szCs w:val="20"/>
          <w:lang w:val="de-DE"/>
        </w:rPr>
        <w:t>mail</w:t>
      </w:r>
      <w:proofErr w:type="spellEnd"/>
      <w:r w:rsidR="00CD3C85" w:rsidRPr="004A5B88">
        <w:rPr>
          <w:i/>
          <w:sz w:val="18"/>
          <w:szCs w:val="20"/>
          <w:lang w:val="de-DE"/>
        </w:rPr>
        <w:t>:</w:t>
      </w:r>
      <w:r w:rsidR="00CD3C85" w:rsidRPr="004A5B88">
        <w:rPr>
          <w:noProof/>
          <w:color w:val="0000FF"/>
          <w:sz w:val="18"/>
          <w:szCs w:val="20"/>
          <w:lang w:val="en-US"/>
        </w:rPr>
        <w:t xml:space="preserve"> </w:t>
      </w:r>
      <w:hyperlink r:id="rId8" w:history="1">
        <w:r w:rsidR="00CD3C85" w:rsidRPr="004A5B88">
          <w:rPr>
            <w:rStyle w:val="Hipercze"/>
            <w:noProof/>
            <w:sz w:val="18"/>
            <w:szCs w:val="20"/>
            <w:lang w:val="en-US"/>
          </w:rPr>
          <w:t>Hubert.Latala@ur.krakow.pl</w:t>
        </w:r>
      </w:hyperlink>
    </w:p>
    <w:sectPr w:rsidR="00A17D66" w:rsidRPr="008C5037" w:rsidSect="00A2275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20A"/>
    <w:rsid w:val="00004666"/>
    <w:rsid w:val="00032477"/>
    <w:rsid w:val="00075357"/>
    <w:rsid w:val="000779AD"/>
    <w:rsid w:val="000E5960"/>
    <w:rsid w:val="00102BAC"/>
    <w:rsid w:val="00114290"/>
    <w:rsid w:val="00124609"/>
    <w:rsid w:val="00154369"/>
    <w:rsid w:val="001A0B2A"/>
    <w:rsid w:val="001B7E45"/>
    <w:rsid w:val="001E1251"/>
    <w:rsid w:val="001E35C0"/>
    <w:rsid w:val="0026282E"/>
    <w:rsid w:val="002A531B"/>
    <w:rsid w:val="002B263F"/>
    <w:rsid w:val="002E1230"/>
    <w:rsid w:val="002F5125"/>
    <w:rsid w:val="00300CE0"/>
    <w:rsid w:val="00304369"/>
    <w:rsid w:val="0030478B"/>
    <w:rsid w:val="003747E8"/>
    <w:rsid w:val="0039707F"/>
    <w:rsid w:val="003B672F"/>
    <w:rsid w:val="00415BC1"/>
    <w:rsid w:val="00422927"/>
    <w:rsid w:val="00431E66"/>
    <w:rsid w:val="0048151F"/>
    <w:rsid w:val="004A5B88"/>
    <w:rsid w:val="004B51F6"/>
    <w:rsid w:val="004E70BE"/>
    <w:rsid w:val="00510588"/>
    <w:rsid w:val="0053033D"/>
    <w:rsid w:val="00546310"/>
    <w:rsid w:val="00564FD1"/>
    <w:rsid w:val="00574ABC"/>
    <w:rsid w:val="005A6CE2"/>
    <w:rsid w:val="005B199B"/>
    <w:rsid w:val="005C6641"/>
    <w:rsid w:val="005E3842"/>
    <w:rsid w:val="00634097"/>
    <w:rsid w:val="00640AC7"/>
    <w:rsid w:val="00663033"/>
    <w:rsid w:val="006702B7"/>
    <w:rsid w:val="0067494F"/>
    <w:rsid w:val="00686BCE"/>
    <w:rsid w:val="006A3187"/>
    <w:rsid w:val="00710542"/>
    <w:rsid w:val="00770A70"/>
    <w:rsid w:val="007872F7"/>
    <w:rsid w:val="007C28F5"/>
    <w:rsid w:val="007E28F2"/>
    <w:rsid w:val="00831B18"/>
    <w:rsid w:val="0084101F"/>
    <w:rsid w:val="008518E6"/>
    <w:rsid w:val="00851C4F"/>
    <w:rsid w:val="00853F22"/>
    <w:rsid w:val="00885D11"/>
    <w:rsid w:val="008954E1"/>
    <w:rsid w:val="008A0F12"/>
    <w:rsid w:val="008A321F"/>
    <w:rsid w:val="008A7E82"/>
    <w:rsid w:val="008B26C8"/>
    <w:rsid w:val="008B56A3"/>
    <w:rsid w:val="008B674D"/>
    <w:rsid w:val="008C5037"/>
    <w:rsid w:val="008D33D4"/>
    <w:rsid w:val="008F44B9"/>
    <w:rsid w:val="00925E1F"/>
    <w:rsid w:val="00932560"/>
    <w:rsid w:val="00947123"/>
    <w:rsid w:val="009537C1"/>
    <w:rsid w:val="009A4F43"/>
    <w:rsid w:val="009B0A32"/>
    <w:rsid w:val="009E6253"/>
    <w:rsid w:val="009F19EF"/>
    <w:rsid w:val="00A025EC"/>
    <w:rsid w:val="00A17D66"/>
    <w:rsid w:val="00A22759"/>
    <w:rsid w:val="00A430D6"/>
    <w:rsid w:val="00A446F8"/>
    <w:rsid w:val="00A84F07"/>
    <w:rsid w:val="00A867C6"/>
    <w:rsid w:val="00AA2256"/>
    <w:rsid w:val="00B52603"/>
    <w:rsid w:val="00BA03B4"/>
    <w:rsid w:val="00BB1B3E"/>
    <w:rsid w:val="00C1773A"/>
    <w:rsid w:val="00C33378"/>
    <w:rsid w:val="00C47B98"/>
    <w:rsid w:val="00CD3C85"/>
    <w:rsid w:val="00D0626C"/>
    <w:rsid w:val="00D17EC3"/>
    <w:rsid w:val="00D5186D"/>
    <w:rsid w:val="00D62C85"/>
    <w:rsid w:val="00D8747E"/>
    <w:rsid w:val="00DC61AF"/>
    <w:rsid w:val="00DE676D"/>
    <w:rsid w:val="00E416C4"/>
    <w:rsid w:val="00E43E52"/>
    <w:rsid w:val="00E866A1"/>
    <w:rsid w:val="00E969B3"/>
    <w:rsid w:val="00EA18B7"/>
    <w:rsid w:val="00EA7739"/>
    <w:rsid w:val="00EB3F6F"/>
    <w:rsid w:val="00ED18D6"/>
    <w:rsid w:val="00EF1E36"/>
    <w:rsid w:val="00F32F34"/>
    <w:rsid w:val="00F405BD"/>
    <w:rsid w:val="00F4174D"/>
    <w:rsid w:val="00F5110D"/>
    <w:rsid w:val="00F8420A"/>
    <w:rsid w:val="00FA5E25"/>
    <w:rsid w:val="00FD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B2A"/>
    <w:pPr>
      <w:spacing w:line="36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420A"/>
    <w:pPr>
      <w:keepNext/>
      <w:jc w:val="center"/>
      <w:outlineLvl w:val="0"/>
    </w:pPr>
    <w:rPr>
      <w:i/>
      <w:iCs/>
      <w:sz w:val="18"/>
    </w:rPr>
  </w:style>
  <w:style w:type="paragraph" w:styleId="Nagwek2">
    <w:name w:val="heading 2"/>
    <w:basedOn w:val="Normalny"/>
    <w:next w:val="Normalny"/>
    <w:qFormat/>
    <w:rsid w:val="005C66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5C66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17D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F8420A"/>
    <w:pPr>
      <w:ind w:firstLine="720"/>
      <w:jc w:val="both"/>
    </w:pPr>
  </w:style>
  <w:style w:type="paragraph" w:styleId="Tekstpodstawowy">
    <w:name w:val="Body Text"/>
    <w:basedOn w:val="Normalny"/>
    <w:rsid w:val="00F8420A"/>
    <w:pPr>
      <w:jc w:val="both"/>
    </w:pPr>
    <w:rPr>
      <w:i/>
      <w:iCs/>
      <w:sz w:val="18"/>
    </w:rPr>
  </w:style>
  <w:style w:type="character" w:styleId="Hipercze">
    <w:name w:val="Hyperlink"/>
    <w:rsid w:val="00F8420A"/>
    <w:rPr>
      <w:color w:val="0000FF"/>
      <w:u w:val="single"/>
    </w:rPr>
  </w:style>
  <w:style w:type="paragraph" w:customStyle="1" w:styleId="Maciek">
    <w:name w:val="Maciek"/>
    <w:basedOn w:val="Normalny"/>
    <w:autoRedefine/>
    <w:rsid w:val="005C6641"/>
    <w:pPr>
      <w:jc w:val="center"/>
    </w:pPr>
    <w:rPr>
      <w:szCs w:val="20"/>
    </w:rPr>
  </w:style>
  <w:style w:type="paragraph" w:styleId="Tekstpodstawowywcity">
    <w:name w:val="Body Text Indent"/>
    <w:basedOn w:val="Normalny"/>
    <w:rsid w:val="00A17D66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A2275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A22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bert.Latala@ur.krak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o.gl/forms/ndPWAktWrdNsjMuU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</vt:lpstr>
    </vt:vector>
  </TitlesOfParts>
  <Company>kirii</Company>
  <LinksUpToDate>false</LinksUpToDate>
  <CharactersWithSpaces>2920</CharactersWithSpaces>
  <SharedDoc>false</SharedDoc>
  <HLinks>
    <vt:vector size="6" baseType="variant">
      <vt:variant>
        <vt:i4>1048611</vt:i4>
      </vt:variant>
      <vt:variant>
        <vt:i4>3</vt:i4>
      </vt:variant>
      <vt:variant>
        <vt:i4>0</vt:i4>
      </vt:variant>
      <vt:variant>
        <vt:i4>5</vt:i4>
      </vt:variant>
      <vt:variant>
        <vt:lpwstr>mailto:Hubert.Latala@ur.krakow.pl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</dc:title>
  <dc:creator>st</dc:creator>
  <cp:lastModifiedBy>Redakcja</cp:lastModifiedBy>
  <cp:revision>2</cp:revision>
  <cp:lastPrinted>2014-10-09T09:32:00Z</cp:lastPrinted>
  <dcterms:created xsi:type="dcterms:W3CDTF">2016-09-27T14:50:00Z</dcterms:created>
  <dcterms:modified xsi:type="dcterms:W3CDTF">2016-09-27T14:50:00Z</dcterms:modified>
</cp:coreProperties>
</file>